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Karta alergenów KGW</w:t>
      </w:r>
    </w:p>
    <w:p>
      <w:r>
        <w:rPr>
          <w:b w:val="0"/>
        </w:rPr>
        <w:t>Wypełnij na podstawie aktualnej receptury i etykiet wszystkich użytych surowców, również składników złożonych. Karta porządkuje informacje wewnętrzne. Informację dla klienta przygotuj jako skład z wyróżnionymi alergenami, dostępną przy produkcie.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tblHeader/>
          <w:cantSplit/>
        </w:trPr>
        <w:tc>
          <w:tcPr>
            <w:tcW w:type="dxa" w:w="5112"/>
            <w:shd w:fill="EAF0E8"/>
          </w:tcPr>
          <w:p>
            <w:r>
              <w:rPr>
                <w:b/>
              </w:rPr>
              <w:t>Informacja</w:t>
            </w:r>
          </w:p>
        </w:tc>
        <w:tc>
          <w:tcPr>
            <w:tcW w:type="dxa" w:w="5112"/>
            <w:shd w:fill="EAF0E8"/>
          </w:tcPr>
          <w:p>
            <w:r>
              <w:rPr>
                <w:b/>
              </w:rPr>
              <w:t>Uzupełnij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Nazwa KGW / producent</w:t>
            </w:r>
          </w:p>
        </w:tc>
        <w:tc>
          <w:tcPr>
            <w:tcW w:type="dxa" w:w="5112"/>
          </w:tcPr>
          <w:p>
            <w:r>
              <w:t>________________________________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Potrawa i wariant</w:t>
            </w:r>
          </w:p>
        </w:tc>
        <w:tc>
          <w:tcPr>
            <w:tcW w:type="dxa" w:w="5112"/>
          </w:tcPr>
          <w:p>
            <w:r>
              <w:t>________________________________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Numer lub wersja receptury</w:t>
            </w:r>
          </w:p>
        </w:tc>
        <w:tc>
          <w:tcPr>
            <w:tcW w:type="dxa" w:w="5112"/>
          </w:tcPr>
          <w:p>
            <w:r>
              <w:t>________________________________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Data sprawdzenia</w:t>
            </w:r>
          </w:p>
        </w:tc>
        <w:tc>
          <w:tcPr>
            <w:tcW w:type="dxa" w:w="5112"/>
          </w:tcPr>
          <w:p>
            <w:r>
              <w:t>________________________________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Osoba sprawdzająca</w:t>
            </w:r>
          </w:p>
        </w:tc>
        <w:tc>
          <w:tcPr>
            <w:tcW w:type="dxa" w:w="5112"/>
          </w:tcPr>
          <w:p>
            <w:r>
              <w:t>________________________________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Wykaz użytych surowców i dokumenty dostawców</w:t>
            </w:r>
          </w:p>
        </w:tc>
        <w:tc>
          <w:tcPr>
            <w:tcW w:type="dxa" w:w="5112"/>
          </w:tcPr>
          <w:p>
            <w:r>
              <w:t>________________________________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Miejsce udostępnienia informacji klientowi</w:t>
            </w:r>
          </w:p>
        </w:tc>
        <w:tc>
          <w:tcPr>
            <w:tcW w:type="dxa" w:w="5112"/>
          </w:tcPr>
          <w:p>
            <w:r>
              <w:t>________________________________</w:t>
            </w:r>
          </w:p>
        </w:tc>
      </w:tr>
    </w:tbl>
    <w:p>
      <w:pPr>
        <w:pStyle w:val="Heading1"/>
        <w:pageBreakBefore/>
      </w:pPr>
      <w:r>
        <w:t>Tabela alergenów — do uzupełnienia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rPr>
          <w:tblHeader/>
          <w:cantSplit/>
        </w:trPr>
        <w:tc>
          <w:tcPr>
            <w:tcW w:type="dxa" w:w="2556"/>
            <w:shd w:fill="EAF0E8"/>
          </w:tcPr>
          <w:p>
            <w:r>
              <w:rPr>
                <w:b/>
              </w:rPr>
              <w:t>Alergen / grupa</w:t>
            </w:r>
          </w:p>
        </w:tc>
        <w:tc>
          <w:tcPr>
            <w:tcW w:type="dxa" w:w="2556"/>
            <w:shd w:fill="EAF0E8"/>
          </w:tcPr>
          <w:p>
            <w:r>
              <w:rPr>
                <w:b/>
              </w:rPr>
              <w:t>Obecny w recepturze: tak / nie / do sprawdzenia</w:t>
            </w:r>
          </w:p>
        </w:tc>
        <w:tc>
          <w:tcPr>
            <w:tcW w:type="dxa" w:w="2556"/>
            <w:shd w:fill="EAF0E8"/>
          </w:tcPr>
          <w:p>
            <w:r>
              <w:rPr>
                <w:b/>
              </w:rPr>
              <w:t>Surowiec lub składnik złożony będący źródłem</w:t>
            </w:r>
          </w:p>
        </w:tc>
        <w:tc>
          <w:tcPr>
            <w:tcW w:type="dxa" w:w="2556"/>
            <w:shd w:fill="EAF0E8"/>
          </w:tcPr>
          <w:p>
            <w:r>
              <w:rPr>
                <w:b/>
              </w:rPr>
              <w:t>Uwagi i dokument źródłowy</w:t>
            </w:r>
          </w:p>
        </w:tc>
      </w:tr>
      <w:tr>
        <w:trPr>
          <w:cantSplit/>
        </w:trPr>
        <w:tc>
          <w:tcPr>
            <w:tcW w:type="dxa" w:w="2556"/>
          </w:tcPr>
          <w:p>
            <w:r>
              <w:t>Zboża zawierające gluten: pszenica, żyto, jęczmień, owies, orkisz, pszenica khorasan oraz ich odmiany hybrydowe</w:t>
            </w:r>
          </w:p>
        </w:tc>
        <w:tc>
          <w:tcPr>
            <w:tcW w:type="dxa" w:w="2556"/>
          </w:tcPr>
          <w:p>
            <w:r>
              <w:t>[uzupełnij]</w:t>
            </w:r>
          </w:p>
        </w:tc>
        <w:tc>
          <w:tcPr>
            <w:tcW w:type="dxa" w:w="2556"/>
          </w:tcPr>
          <w:p>
            <w:r>
              <w:t>[uzupełnij]</w:t>
            </w:r>
          </w:p>
        </w:tc>
        <w:tc>
          <w:tcPr>
            <w:tcW w:type="dxa" w:w="2556"/>
          </w:tcPr>
          <w:p>
            <w:r>
              <w:t>[uzupełnij]</w:t>
            </w:r>
          </w:p>
        </w:tc>
      </w:tr>
      <w:tr>
        <w:trPr>
          <w:cantSplit/>
        </w:trPr>
        <w:tc>
          <w:tcPr>
            <w:tcW w:type="dxa" w:w="2556"/>
          </w:tcPr>
          <w:p>
            <w:r>
              <w:t>Skorupiaki</w:t>
            </w:r>
          </w:p>
        </w:tc>
        <w:tc>
          <w:tcPr>
            <w:tcW w:type="dxa" w:w="2556"/>
          </w:tcPr>
          <w:p>
            <w:r>
              <w:t>[uzupełnij]</w:t>
            </w:r>
          </w:p>
        </w:tc>
        <w:tc>
          <w:tcPr>
            <w:tcW w:type="dxa" w:w="2556"/>
          </w:tcPr>
          <w:p>
            <w:r>
              <w:t>[uzupełnij]</w:t>
            </w:r>
          </w:p>
        </w:tc>
        <w:tc>
          <w:tcPr>
            <w:tcW w:type="dxa" w:w="2556"/>
          </w:tcPr>
          <w:p>
            <w:r>
              <w:t>[uzupełnij]</w:t>
            </w:r>
          </w:p>
        </w:tc>
      </w:tr>
      <w:tr>
        <w:trPr>
          <w:cantSplit/>
        </w:trPr>
        <w:tc>
          <w:tcPr>
            <w:tcW w:type="dxa" w:w="2556"/>
          </w:tcPr>
          <w:p>
            <w:r>
              <w:t>Jaja</w:t>
            </w:r>
          </w:p>
        </w:tc>
        <w:tc>
          <w:tcPr>
            <w:tcW w:type="dxa" w:w="2556"/>
          </w:tcPr>
          <w:p>
            <w:r>
              <w:t>[uzupełnij]</w:t>
            </w:r>
          </w:p>
        </w:tc>
        <w:tc>
          <w:tcPr>
            <w:tcW w:type="dxa" w:w="2556"/>
          </w:tcPr>
          <w:p>
            <w:r>
              <w:t>[uzupełnij]</w:t>
            </w:r>
          </w:p>
        </w:tc>
        <w:tc>
          <w:tcPr>
            <w:tcW w:type="dxa" w:w="2556"/>
          </w:tcPr>
          <w:p>
            <w:r>
              <w:t>[uzupełnij]</w:t>
            </w:r>
          </w:p>
        </w:tc>
      </w:tr>
      <w:tr>
        <w:trPr>
          <w:cantSplit/>
        </w:trPr>
        <w:tc>
          <w:tcPr>
            <w:tcW w:type="dxa" w:w="2556"/>
          </w:tcPr>
          <w:p>
            <w:r>
              <w:t>Ryby</w:t>
            </w:r>
          </w:p>
        </w:tc>
        <w:tc>
          <w:tcPr>
            <w:tcW w:type="dxa" w:w="2556"/>
          </w:tcPr>
          <w:p>
            <w:r>
              <w:t>[uzupełnij]</w:t>
            </w:r>
          </w:p>
        </w:tc>
        <w:tc>
          <w:tcPr>
            <w:tcW w:type="dxa" w:w="2556"/>
          </w:tcPr>
          <w:p>
            <w:r>
              <w:t>[uzupełnij]</w:t>
            </w:r>
          </w:p>
        </w:tc>
        <w:tc>
          <w:tcPr>
            <w:tcW w:type="dxa" w:w="2556"/>
          </w:tcPr>
          <w:p>
            <w:r>
              <w:t>[uzupełnij]</w:t>
            </w:r>
          </w:p>
        </w:tc>
      </w:tr>
      <w:tr>
        <w:trPr>
          <w:cantSplit/>
        </w:trPr>
        <w:tc>
          <w:tcPr>
            <w:tcW w:type="dxa" w:w="2556"/>
          </w:tcPr>
          <w:p>
            <w:r>
              <w:t>Orzeszki ziemne</w:t>
            </w:r>
          </w:p>
        </w:tc>
        <w:tc>
          <w:tcPr>
            <w:tcW w:type="dxa" w:w="2556"/>
          </w:tcPr>
          <w:p>
            <w:r>
              <w:t>[uzupełnij]</w:t>
            </w:r>
          </w:p>
        </w:tc>
        <w:tc>
          <w:tcPr>
            <w:tcW w:type="dxa" w:w="2556"/>
          </w:tcPr>
          <w:p>
            <w:r>
              <w:t>[uzupełnij]</w:t>
            </w:r>
          </w:p>
        </w:tc>
        <w:tc>
          <w:tcPr>
            <w:tcW w:type="dxa" w:w="2556"/>
          </w:tcPr>
          <w:p>
            <w:r>
              <w:t>[uzupełnij]</w:t>
            </w:r>
          </w:p>
        </w:tc>
      </w:tr>
      <w:tr>
        <w:trPr>
          <w:cantSplit/>
        </w:trPr>
        <w:tc>
          <w:tcPr>
            <w:tcW w:type="dxa" w:w="2556"/>
          </w:tcPr>
          <w:p>
            <w:r>
              <w:t>Soja</w:t>
            </w:r>
          </w:p>
        </w:tc>
        <w:tc>
          <w:tcPr>
            <w:tcW w:type="dxa" w:w="2556"/>
          </w:tcPr>
          <w:p>
            <w:r>
              <w:t>[uzupełnij]</w:t>
            </w:r>
          </w:p>
        </w:tc>
        <w:tc>
          <w:tcPr>
            <w:tcW w:type="dxa" w:w="2556"/>
          </w:tcPr>
          <w:p>
            <w:r>
              <w:t>[uzupełnij]</w:t>
            </w:r>
          </w:p>
        </w:tc>
        <w:tc>
          <w:tcPr>
            <w:tcW w:type="dxa" w:w="2556"/>
          </w:tcPr>
          <w:p>
            <w:r>
              <w:t>[uzupełnij]</w:t>
            </w:r>
          </w:p>
        </w:tc>
      </w:tr>
      <w:tr>
        <w:trPr>
          <w:cantSplit/>
        </w:trPr>
        <w:tc>
          <w:tcPr>
            <w:tcW w:type="dxa" w:w="2556"/>
          </w:tcPr>
          <w:p>
            <w:r>
              <w:t>Mleko (łącznie z laktozą)</w:t>
            </w:r>
          </w:p>
        </w:tc>
        <w:tc>
          <w:tcPr>
            <w:tcW w:type="dxa" w:w="2556"/>
          </w:tcPr>
          <w:p>
            <w:r>
              <w:t>[uzupełnij]</w:t>
            </w:r>
          </w:p>
        </w:tc>
        <w:tc>
          <w:tcPr>
            <w:tcW w:type="dxa" w:w="2556"/>
          </w:tcPr>
          <w:p>
            <w:r>
              <w:t>[uzupełnij]</w:t>
            </w:r>
          </w:p>
        </w:tc>
        <w:tc>
          <w:tcPr>
            <w:tcW w:type="dxa" w:w="2556"/>
          </w:tcPr>
          <w:p>
            <w:r>
              <w:t>[uzupełnij]</w:t>
            </w:r>
          </w:p>
        </w:tc>
      </w:tr>
      <w:tr>
        <w:trPr>
          <w:cantSplit/>
        </w:trPr>
        <w:tc>
          <w:tcPr>
            <w:tcW w:type="dxa" w:w="2556"/>
          </w:tcPr>
          <w:p>
            <w:r>
              <w:t>Orzechy: migdały, laskowe, włoskie, nerkowca, pekan, brazylijskie, pistacje, makadamia / Queensland</w:t>
            </w:r>
          </w:p>
        </w:tc>
        <w:tc>
          <w:tcPr>
            <w:tcW w:type="dxa" w:w="2556"/>
          </w:tcPr>
          <w:p>
            <w:r>
              <w:t>[uzupełnij]</w:t>
            </w:r>
          </w:p>
        </w:tc>
        <w:tc>
          <w:tcPr>
            <w:tcW w:type="dxa" w:w="2556"/>
          </w:tcPr>
          <w:p>
            <w:r>
              <w:t>[uzupełnij]</w:t>
            </w:r>
          </w:p>
        </w:tc>
        <w:tc>
          <w:tcPr>
            <w:tcW w:type="dxa" w:w="2556"/>
          </w:tcPr>
          <w:p>
            <w:r>
              <w:t>[uzupełnij]</w:t>
            </w:r>
          </w:p>
        </w:tc>
      </w:tr>
      <w:tr>
        <w:trPr>
          <w:cantSplit/>
        </w:trPr>
        <w:tc>
          <w:tcPr>
            <w:tcW w:type="dxa" w:w="2556"/>
          </w:tcPr>
          <w:p>
            <w:r>
              <w:t>Seler</w:t>
            </w:r>
          </w:p>
        </w:tc>
        <w:tc>
          <w:tcPr>
            <w:tcW w:type="dxa" w:w="2556"/>
          </w:tcPr>
          <w:p>
            <w:r>
              <w:t>[uzupełnij]</w:t>
            </w:r>
          </w:p>
        </w:tc>
        <w:tc>
          <w:tcPr>
            <w:tcW w:type="dxa" w:w="2556"/>
          </w:tcPr>
          <w:p>
            <w:r>
              <w:t>[uzupełnij]</w:t>
            </w:r>
          </w:p>
        </w:tc>
        <w:tc>
          <w:tcPr>
            <w:tcW w:type="dxa" w:w="2556"/>
          </w:tcPr>
          <w:p>
            <w:r>
              <w:t>[uzupełnij]</w:t>
            </w:r>
          </w:p>
        </w:tc>
      </w:tr>
      <w:tr>
        <w:trPr>
          <w:cantSplit/>
        </w:trPr>
        <w:tc>
          <w:tcPr>
            <w:tcW w:type="dxa" w:w="2556"/>
          </w:tcPr>
          <w:p>
            <w:r>
              <w:t>Gorczyca</w:t>
            </w:r>
          </w:p>
        </w:tc>
        <w:tc>
          <w:tcPr>
            <w:tcW w:type="dxa" w:w="2556"/>
          </w:tcPr>
          <w:p>
            <w:r>
              <w:t>[uzupełnij]</w:t>
            </w:r>
          </w:p>
        </w:tc>
        <w:tc>
          <w:tcPr>
            <w:tcW w:type="dxa" w:w="2556"/>
          </w:tcPr>
          <w:p>
            <w:r>
              <w:t>[uzupełnij]</w:t>
            </w:r>
          </w:p>
        </w:tc>
        <w:tc>
          <w:tcPr>
            <w:tcW w:type="dxa" w:w="2556"/>
          </w:tcPr>
          <w:p>
            <w:r>
              <w:t>[uzupełnij]</w:t>
            </w:r>
          </w:p>
        </w:tc>
      </w:tr>
      <w:tr>
        <w:trPr>
          <w:cantSplit/>
        </w:trPr>
        <w:tc>
          <w:tcPr>
            <w:tcW w:type="dxa" w:w="2556"/>
          </w:tcPr>
          <w:p>
            <w:r>
              <w:t>Sezam</w:t>
            </w:r>
          </w:p>
        </w:tc>
        <w:tc>
          <w:tcPr>
            <w:tcW w:type="dxa" w:w="2556"/>
          </w:tcPr>
          <w:p>
            <w:r>
              <w:t>[uzupełnij]</w:t>
            </w:r>
          </w:p>
        </w:tc>
        <w:tc>
          <w:tcPr>
            <w:tcW w:type="dxa" w:w="2556"/>
          </w:tcPr>
          <w:p>
            <w:r>
              <w:t>[uzupełnij]</w:t>
            </w:r>
          </w:p>
        </w:tc>
        <w:tc>
          <w:tcPr>
            <w:tcW w:type="dxa" w:w="2556"/>
          </w:tcPr>
          <w:p>
            <w:r>
              <w:t>[uzupełnij]</w:t>
            </w:r>
          </w:p>
        </w:tc>
      </w:tr>
      <w:tr>
        <w:trPr>
          <w:cantSplit/>
        </w:trPr>
        <w:tc>
          <w:tcPr>
            <w:tcW w:type="dxa" w:w="2556"/>
          </w:tcPr>
          <w:p>
            <w:r>
              <w:t>Dwutlenek siarki i siarczyny: ponad 10 mg/kg lub 10 mg/l w przeliczeniu na całkowity SO₂</w:t>
            </w:r>
          </w:p>
        </w:tc>
        <w:tc>
          <w:tcPr>
            <w:tcW w:type="dxa" w:w="2556"/>
          </w:tcPr>
          <w:p>
            <w:r>
              <w:t>[uzupełnij]</w:t>
            </w:r>
          </w:p>
        </w:tc>
        <w:tc>
          <w:tcPr>
            <w:tcW w:type="dxa" w:w="2556"/>
          </w:tcPr>
          <w:p>
            <w:r>
              <w:t>[uzupełnij]</w:t>
            </w:r>
          </w:p>
        </w:tc>
        <w:tc>
          <w:tcPr>
            <w:tcW w:type="dxa" w:w="2556"/>
          </w:tcPr>
          <w:p>
            <w:r>
              <w:t>[uzupełnij]</w:t>
            </w:r>
          </w:p>
        </w:tc>
      </w:tr>
      <w:tr>
        <w:trPr>
          <w:cantSplit/>
        </w:trPr>
        <w:tc>
          <w:tcPr>
            <w:tcW w:type="dxa" w:w="2556"/>
          </w:tcPr>
          <w:p>
            <w:r>
              <w:t>Łubin</w:t>
            </w:r>
          </w:p>
        </w:tc>
        <w:tc>
          <w:tcPr>
            <w:tcW w:type="dxa" w:w="2556"/>
          </w:tcPr>
          <w:p>
            <w:r>
              <w:t>[uzupełnij]</w:t>
            </w:r>
          </w:p>
        </w:tc>
        <w:tc>
          <w:tcPr>
            <w:tcW w:type="dxa" w:w="2556"/>
          </w:tcPr>
          <w:p>
            <w:r>
              <w:t>[uzupełnij]</w:t>
            </w:r>
          </w:p>
        </w:tc>
        <w:tc>
          <w:tcPr>
            <w:tcW w:type="dxa" w:w="2556"/>
          </w:tcPr>
          <w:p>
            <w:r>
              <w:t>[uzupełnij]</w:t>
            </w:r>
          </w:p>
        </w:tc>
      </w:tr>
      <w:tr>
        <w:trPr>
          <w:cantSplit/>
        </w:trPr>
        <w:tc>
          <w:tcPr>
            <w:tcW w:type="dxa" w:w="2556"/>
          </w:tcPr>
          <w:p>
            <w:r>
              <w:t>Mięczaki</w:t>
            </w:r>
          </w:p>
        </w:tc>
        <w:tc>
          <w:tcPr>
            <w:tcW w:type="dxa" w:w="2556"/>
          </w:tcPr>
          <w:p>
            <w:r>
              <w:t>[uzupełnij]</w:t>
            </w:r>
          </w:p>
        </w:tc>
        <w:tc>
          <w:tcPr>
            <w:tcW w:type="dxa" w:w="2556"/>
          </w:tcPr>
          <w:p>
            <w:r>
              <w:t>[uzupełnij]</w:t>
            </w:r>
          </w:p>
        </w:tc>
        <w:tc>
          <w:tcPr>
            <w:tcW w:type="dxa" w:w="2556"/>
          </w:tcPr>
          <w:p>
            <w:r>
              <w:t>[uzupełnij]</w:t>
            </w:r>
          </w:p>
        </w:tc>
      </w:tr>
    </w:tbl>
    <w:p>
      <w:pPr>
        <w:pStyle w:val="Heading1"/>
        <w:pageBreakBefore/>
      </w:pPr>
      <w:r>
        <w:t>Instrukcja i część pomocnicza</w:t>
      </w:r>
    </w:p>
    <w:p>
      <w:r>
        <w:rPr>
          <w:b w:val="0"/>
        </w:rPr>
        <w:t>Przed użyciem dopasujcie kartę do rzeczywistego produktu i procesu. Przykład jest demonstracyjny — nie stanowi gotowej informacji o Waszej potrawie.</w:t>
      </w:r>
    </w:p>
    <w:p>
      <w:r>
        <w:rPr>
          <w:b w:val="0"/>
        </w:rPr>
        <w:t>„Do sprawdzenia” oznacza brak potwierdzenia, a nie brak alergenu. Uzupełnij przed przekazaniem informacji klientowi.</w:t>
      </w:r>
    </w:p>
    <w:p>
      <w:r>
        <w:rPr>
          <w:b w:val="0"/>
        </w:rPr>
        <w:t>Przy składnikach złożonych zapisz pełny skład i wyróżnij źródła alergenów. Zamiana surowca wymaga ponownego sprawdzenia.</w:t>
      </w:r>
    </w:p>
    <w:p>
      <w:r>
        <w:rPr>
          <w:b w:val="0"/>
        </w:rPr>
        <w:t>Możliwy kontakt krzyżowy wymaga oceny rzeczywistego procesu. Nie dodawaj automatycznie „może zawierać wszystkie alergeny” i nie zastępuj tym składu.</w:t>
      </w:r>
    </w:p>
    <w:p>
      <w:r>
        <w:rPr>
          <w:b w:val="0"/>
        </w:rPr>
        <w:t>Skrócona tabela alergenów nie zastępuje pełnego wykazu składników i innych informacji właściwych dla danego produktu.</w:t>
      </w:r>
    </w:p>
    <w:p>
      <w:r>
        <w:rPr>
          <w:b w:val="0"/>
        </w:rPr>
        <w:t>Lista grup jest skrótem roboczym. Uwzględnij wyjątki z załącznika II rozporządzenia (UE) nr 1169/2011, jeżeli dotyczą użytego składnika.</w:t>
      </w:r>
    </w:p>
    <w:p>
      <w:pPr>
        <w:pStyle w:val="Heading2"/>
      </w:pPr>
      <w:r>
        <w:t>Przykład demonstracyjny</w:t>
      </w:r>
    </w:p>
    <w:p>
      <w:r>
        <w:rPr>
          <w:b w:val="0"/>
        </w:rPr>
        <w:t>Przykład demonstracyjny: pierogi ziemniaczano-twarogowe</w:t>
      </w:r>
    </w:p>
    <w:p>
      <w:r>
        <w:rPr>
          <w:b w:val="0"/>
        </w:rPr>
        <w:t>Przykładowy skład: mąka PSZENNA, ziemniaki, woda, twaróg (MLEKO), cebula, olej rzepakowy, sól, pieprz. Kolejność składników w informacji dla klienta ustal według rzeczywistych ilości użytych przy wytworzeniu.</w:t>
      </w:r>
    </w:p>
    <w:p>
      <w:r>
        <w:rPr>
          <w:b/>
        </w:rPr>
        <w:t>Alergeny wynikające z przykładowych składników</w:t>
      </w:r>
    </w:p>
    <w:p>
      <w:r>
        <w:rPr>
          <w:b w:val="0"/>
        </w:rPr>
        <w:t>Zboża zawierające gluten: Tak; Mąka pszenna; Sprawdzić etykietę konkretnej mąki</w:t>
      </w:r>
    </w:p>
    <w:p>
      <w:r>
        <w:rPr>
          <w:b w:val="0"/>
        </w:rPr>
        <w:t>Mleko: Tak; Twaróg; Sprawdzić pełny skład konkretnego twarogu</w:t>
      </w:r>
    </w:p>
    <w:p>
      <w:r>
        <w:rPr>
          <w:b w:val="0"/>
        </w:rPr>
        <w:t>Pozostałe grupy: Pozostałe grupy zweryfikuj w składzie rzeczywistych surowców, dodatków i okrasy. Nie kopiuj automatycznie odpowiedzi „nie” z przykładu.</w:t>
      </w:r>
    </w:p>
    <w:p>
      <w:pPr>
        <w:pStyle w:val="Heading2"/>
      </w:pPr>
      <w:r>
        <w:t>Podstawa i aktualizacja</w:t>
      </w:r>
    </w:p>
    <w:p>
      <w:r>
        <w:rPr>
          <w:b w:val="0"/>
        </w:rPr>
        <w:t>Sprawdzono źródła: 2026-10-10. Materiał redakcyjny, nie urzędowy formularz ani opinia indywidualna.</w:t>
      </w:r>
    </w:p>
    <w:p>
      <w:r>
        <w:rPr>
          <w:b w:val="0"/>
          <w:sz w:val="16"/>
        </w:rPr>
        <w:t>GIS — pytania i odpowiedzi: informacje dla żywności nieopakowanej — https://www.gov.pl/web/gis/pytania-i-odpowiedzi2</w:t>
      </w:r>
    </w:p>
    <w:p>
      <w:r>
        <w:rPr>
          <w:b w:val="0"/>
          <w:sz w:val="16"/>
        </w:rPr>
        <w:t>IJHARS — znakowanie żywności nieopakowanej — https://www.gov.pl/web/ijhars/znakowanie-zywnosci-nieopakowanej</w:t>
      </w:r>
    </w:p>
    <w:p>
      <w:r>
        <w:rPr>
          <w:b w:val="0"/>
          <w:sz w:val="16"/>
        </w:rPr>
        <w:t>PSSE w Pile — alergeny — https://www.gov.pl/web/psse-pila/alergeny</w:t>
      </w:r>
    </w:p>
    <w:sectPr w:rsidR="00FC693F" w:rsidRPr="0006063C" w:rsidSect="00034616">
      <w:footerReference w:type="default" r:id="rId9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SzkoleniaKGW.pl | Edytowalny materiał pomocniczy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alergenów KGW</dc:title>
  <dc:subject/>
  <dc:creator>Redakcja SzkoleniaKGW.pl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