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Program wyjazdu szkoleniowego KGW</w:t>
      </w:r>
    </w:p>
    <w:p>
      <w:r>
        <w:t>Plan rzeczywistego wyjazdu przygotowywany przed rezerwacją i realizacją. Oddziela cele i czas zajęć od usług pobytowych. Po wyjeździe wykonanie opisuje się w sprawozdaniu, a nie poprzez wsteczne dopasowywanie planu do dotacji.</w:t>
      </w:r>
    </w:p>
    <w:p>
      <w:pPr>
        <w:spacing w:after="120"/>
      </w:pPr>
      <w:r>
        <w:rPr>
          <w:b/>
        </w:rPr>
        <w:t xml:space="preserve">Nazwa KGW i tytuł wyjazdu: </w:t>
      </w:r>
      <w:r>
        <w:t>[uzupełnij]</w:t>
      </w:r>
    </w:p>
    <w:p>
      <w:pPr>
        <w:spacing w:after="120"/>
      </w:pPr>
      <w:r>
        <w:rPr>
          <w:b/>
        </w:rPr>
        <w:t xml:space="preserve">Termin miejsce i liczba uczestników: </w:t>
      </w:r>
      <w:r>
        <w:t>[uzupełnij]</w:t>
      </w:r>
    </w:p>
    <w:p>
      <w:pPr>
        <w:spacing w:after="120"/>
      </w:pPr>
      <w:r>
        <w:rPr>
          <w:b/>
        </w:rPr>
        <w:t xml:space="preserve">Osoba koordynująca: </w:t>
      </w:r>
      <w:r>
        <w:t>[uzupełnij]</w:t>
      </w:r>
    </w:p>
    <w:p>
      <w:pPr>
        <w:spacing w:after="120"/>
      </w:pPr>
      <w:r>
        <w:rPr>
          <w:b/>
        </w:rPr>
        <w:t xml:space="preserve">Potrzeba koła i konkretny cel edukacyjny: </w:t>
      </w:r>
      <w:r>
        <w:t>[uzupełnij]</w:t>
      </w:r>
    </w:p>
    <w:p>
      <w:pPr>
        <w:spacing w:after="120"/>
      </w:pPr>
      <w:r>
        <w:rPr>
          <w:b/>
        </w:rPr>
        <w:t xml:space="preserve">Status planu i data uzgodnienia z realizatorem: </w:t>
      </w:r>
      <w:r>
        <w:t>[uzupełnij]</w:t>
      </w:r>
    </w:p>
    <w:p>
      <w:pPr>
        <w:pStyle w:val="Heading1"/>
      </w:pPr>
      <w:r>
        <w:t>Harmonogram planowany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Dzień i godziny od do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Blok i temat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Realizator lub miejsce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Efekt lub czynność uczestników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Przejazd i zbiórka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Zajęcia edukacyjne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Przerwa lub posiłek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Zajęcia edukacyjne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Integracja lub czas wolny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>Powrót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Zakres i dokumentowanie</w:t>
      </w:r>
    </w:p>
    <w:p>
      <w:pPr>
        <w:spacing w:after="120"/>
      </w:pPr>
      <w:r>
        <w:rPr>
          <w:b/>
        </w:rPr>
        <w:t xml:space="preserve">Suma minut zajęć bez przejazdów posiłków i przerw: </w:t>
      </w:r>
      <w:r>
        <w:t>[uzupełnij]</w:t>
      </w:r>
    </w:p>
    <w:p>
      <w:pPr>
        <w:spacing w:after="120"/>
      </w:pPr>
      <w:r>
        <w:rPr>
          <w:b/>
        </w:rPr>
        <w:t xml:space="preserve">Przyjęte znaczenie godziny zajęć 45 lub 60 minut: </w:t>
      </w:r>
      <w:r>
        <w:t>[uzupełnij]</w:t>
      </w:r>
    </w:p>
    <w:p>
      <w:pPr>
        <w:spacing w:after="120"/>
      </w:pPr>
      <w:r>
        <w:rPr>
          <w:b/>
        </w:rPr>
        <w:t xml:space="preserve">Materiał lub zadanie które uczestnicy mają przygotować: </w:t>
      </w:r>
      <w:r>
        <w:t>[uzupełnij]</w:t>
      </w:r>
    </w:p>
    <w:p>
      <w:pPr>
        <w:spacing w:after="120"/>
      </w:pPr>
      <w:r>
        <w:rPr>
          <w:b/>
        </w:rPr>
        <w:t xml:space="preserve">Sposób potwierdzenia wykonania rzeczywistych zajęć: </w:t>
      </w:r>
      <w:r>
        <w:t>[uzupełnij]</w:t>
      </w:r>
    </w:p>
    <w:p>
      <w:pPr>
        <w:spacing w:after="120"/>
      </w:pPr>
      <w:r>
        <w:rPr>
          <w:b/>
        </w:rPr>
        <w:t xml:space="preserve">Wariant na niepogodę i sposób zgłaszania zmian: </w:t>
      </w:r>
      <w:r>
        <w:t>[uzupełnij]</w:t>
      </w:r>
    </w:p>
    <w:p>
      <w:pPr>
        <w:spacing w:after="120"/>
      </w:pPr>
      <w:r>
        <w:rPr>
          <w:b/>
        </w:rPr>
        <w:t xml:space="preserve">Osoba zatwierdzająca program i data: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Nazwij konkretną potrzebę koła i dopasuj do niej treść ćwiczeń. Określenie rozwój KGW jest zbyt ogólne bez wskazania umiejętności, na przykład przygotowania kosztorysu stoiska lub informacji o alergenach.</w:t>
      </w:r>
    </w:p>
    <w:p>
      <w:pPr>
        <w:pStyle w:val="ListBullet"/>
      </w:pPr>
      <w:r>
        <w:t>Podaj godziny rozpoczęcia i zakończenia. Ustal, czy organizator rozumie godzinę jako 45 czy 60 minut. Suma czasu edukacyjnego nie obejmuje automatycznie dojazdu, przerw, noclegu, zwiedzania i ogniska.</w:t>
      </w:r>
    </w:p>
    <w:p>
      <w:pPr>
        <w:pStyle w:val="ListBullet"/>
      </w:pPr>
      <w:r>
        <w:t>Potwierdź z realizatorem temat, zakres ćwiczeń, prowadzącego, wielkość grupy, materiały i dostępność miejsca. Nie wpisuj nazwiska eksperta ani usługi, której jeszcze nie potwierdzono; oznacz ją jako planowaną.</w:t>
      </w:r>
    </w:p>
    <w:p>
      <w:pPr>
        <w:pStyle w:val="ListBullet"/>
      </w:pPr>
      <w:r>
        <w:t>Uwzględnij realny czas drogi, postoje, posiłki, dostępność i odpoczynek. Przy wariancie plenerowym przygotuj rozwiązanie na niepogodę. Potrzeby indywidualne uczestników ustalaj poza publicznym programem.</w:t>
      </w:r>
    </w:p>
    <w:p>
      <w:pPr>
        <w:pStyle w:val="ListBullet"/>
      </w:pPr>
      <w:r>
        <w:t>Jeżeli koszty mają być pokryte z dotacji, sprawdź cel i warunki finansowania przed zawarciem umowy. Sam tytuł szkoleniowy, program lub dyplom nie gwarantuje kwalifikowalności pobytu, integracji ani transportu.</w:t>
      </w:r>
    </w:p>
    <w:p>
      <w:pPr>
        <w:pStyle w:val="ListBullet"/>
      </w:pPr>
      <w:r>
        <w:t>Zachowaj wersję zaakceptowaną przed wyjazdem. Zmiany dokumentuj z datą i przyczyną, a po powrocie opisz faktycznie zrealizowany przebieg. Nie wystawiaj potwierdzeń zajęć, które się nie odbyły.</w:t>
      </w:r>
    </w:p>
    <w:p>
      <w:pPr>
        <w:pStyle w:val="Heading1"/>
      </w:pPr>
      <w:r>
        <w:t>Przykład objaśniający</w:t>
      </w:r>
    </w:p>
    <w:p>
      <w:r>
        <w:t>Przykład wyłącznie fikcyjny: celem jest przygotowanie przez zespół koła kosztorysu jednego stoiska. Plan zakłada ćwiczenia 10.00–11.30 oraz 11.45–13.15, czyli 180 minut zajęć. Przerwa i późniejsza integracja nie są doliczone do tego czasu.</w:t>
      </w:r>
    </w:p>
    <w:p>
      <w:pPr>
        <w:pStyle w:val="Heading1"/>
      </w:pPr>
      <w:r>
        <w:t>Podstawy do sprawdzenia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szkoleniakgw.pl/program-wyjazdu-szkoleniowego-kgw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wyjazdu szkoleniowego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