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Uchwała zarządu KGW o przyjęciu członka</w:t>
      </w:r>
    </w:p>
    <w:p>
      <w:r>
        <w:t>Stosujcie wyłącznie po sprawdzeniu, że przyjęcie należy do zarządu wieloosobowego według obowiązującego statutu. Art. 20 ust. 3 ustawy o KGW wyłącza czynności dotyczące członkostwa z kompetencji zarządu jednoosobowego; w takim kole dokonuje ich zebranie członków. To wzór pomocniczy, nie urzędowy formularz.</w:t>
      </w:r>
    </w:p>
    <w:p>
      <w:pPr>
        <w:spacing w:after="100"/>
      </w:pPr>
      <w:r>
        <w:rPr>
          <w:b/>
        </w:rPr>
        <w:t>Pełna nazwa i siedziba koła:</w:t>
      </w:r>
      <w:r>
        <w:br/>
      </w:r>
      <w:r>
        <w:t>[uzupełnij]</w:t>
      </w:r>
    </w:p>
    <w:p>
      <w:pPr>
        <w:spacing w:after="100"/>
      </w:pPr>
      <w:r>
        <w:rPr>
          <w:b/>
        </w:rPr>
        <w:t>Numer uchwały, data i miejsce posiedzenia:</w:t>
      </w:r>
      <w:r>
        <w:br/>
      </w:r>
      <w:r>
        <w:t>[uzupełnij]</w:t>
      </w:r>
    </w:p>
    <w:p>
      <w:pPr>
        <w:spacing w:after="100"/>
      </w:pPr>
      <w:r>
        <w:rPr>
          <w:b/>
        </w:rPr>
        <w:t>Postanowienia obowiązującego statutu określające kompetencję i tryb:</w:t>
      </w:r>
      <w:r>
        <w:br/>
      </w:r>
      <w:r>
        <w:t>[uzupełnij]</w:t>
      </w:r>
    </w:p>
    <w:p>
      <w:pPr>
        <w:spacing w:after="100"/>
      </w:pPr>
      <w:r>
        <w:rPr>
          <w:b/>
        </w:rPr>
        <w:t>Data deklaracji oraz imię i nazwisko osoby ubiegającej się o członkostwo:</w:t>
      </w:r>
      <w:r>
        <w:br/>
      </w:r>
      <w:r>
        <w:t>[uzupełnij]</w:t>
      </w:r>
    </w:p>
    <w:p>
      <w:pPr>
        <w:pStyle w:val="Heading1"/>
      </w:pPr>
      <w:r>
        <w:t>Treść uchwały</w:t>
      </w:r>
    </w:p>
    <w:p>
      <w:r>
        <w:t>Zarząd Koła Gospodyń Wiejskich [pełna nazwa], po rozpatrzeniu deklaracji z dnia [data] i sprawdzeniu warunków członkostwa wynikających z ustawy i statutu, podejmuje następującą uchwałę.</w:t>
      </w:r>
    </w:p>
    <w:p>
      <w:r>
        <w:t>Paragraf 1. Przyjmuje się [imię i nazwisko] w poczet członków Koła Gospodyń Wiejskich [nazwa] z dniem [data ustalona zgodnie z właściwymi zasadami].</w:t>
      </w:r>
    </w:p>
    <w:p>
      <w:r>
        <w:t>Paragraf 2. Czynności związane z udokumentowaniem członkostwa, przekazaniem informacji osobie przyjętej oraz przygotowaniem wymaganej aktualizacji KRKGW powierza się [osoba lub funkcja zgodnie z kompetencją].</w:t>
      </w:r>
    </w:p>
    <w:p>
      <w:r>
        <w:t>Paragraf 3. Uchwała wchodzi w życie [data lub zasada zgodna ze statutem].</w:t>
      </w:r>
    </w:p>
    <w:p>
      <w:pPr>
        <w:pStyle w:val="Heading1"/>
      </w:pPr>
      <w:r>
        <w:t>Głosowanie</w:t>
      </w:r>
    </w:p>
    <w:p>
      <w:pPr>
        <w:spacing w:after="100"/>
      </w:pPr>
      <w:r>
        <w:rPr>
          <w:b/>
        </w:rPr>
        <w:t>Liczba członków zarządu uprawnionych oraz obecnych przy głosowaniu:</w:t>
      </w:r>
      <w:r>
        <w:br/>
      </w:r>
      <w:r>
        <w:t>[uzupełnij]</w:t>
      </w:r>
    </w:p>
    <w:p>
      <w:pPr>
        <w:spacing w:after="100"/>
      </w:pPr>
      <w:r>
        <w:rPr>
          <w:b/>
        </w:rPr>
        <w:t>Wymagane quorum, większość i tryb głosowania oraz podstawa w statucie:</w:t>
      </w:r>
      <w:r>
        <w:br/>
      </w:r>
      <w:r>
        <w:t>[uzupełnij]</w:t>
      </w:r>
    </w:p>
    <w:p>
      <w:pPr>
        <w:spacing w:after="100"/>
      </w:pPr>
      <w:r>
        <w:rPr>
          <w:b/>
        </w:rPr>
        <w:t>Głosy za, przeciw, wstrzymujące się i ewentualne nieważne:</w:t>
      </w:r>
      <w:r>
        <w:br/>
      </w:r>
      <w:r>
        <w:t>[uzupełnij]</w:t>
      </w:r>
    </w:p>
    <w:p>
      <w:pPr>
        <w:spacing w:after="100"/>
      </w:pPr>
      <w:r>
        <w:rPr>
          <w:b/>
        </w:rPr>
        <w:t>Ustalony wynik głosowania oraz numer powiązanego protokołu:</w:t>
      </w:r>
      <w:r>
        <w:br/>
      </w:r>
      <w:r>
        <w:t>[uzupełnij]</w:t>
      </w:r>
    </w:p>
    <w:p>
      <w:pPr>
        <w:pStyle w:val="Heading1"/>
      </w:pPr>
      <w:r>
        <w:t>Podpisy i dokumentacja</w:t>
      </w:r>
    </w:p>
    <w:p>
      <w:pPr>
        <w:spacing w:after="100"/>
      </w:pPr>
      <w:r>
        <w:rPr>
          <w:b/>
        </w:rPr>
        <w:t>Imiona, nazwiska, funkcje i podpisy wymagane według właściwych zasad:</w:t>
      </w:r>
      <w:r>
        <w:br/>
      </w:r>
      <w:r>
        <w:t>[uzupełnij]</w:t>
      </w:r>
    </w:p>
    <w:p>
      <w:pPr>
        <w:spacing w:after="100"/>
      </w:pPr>
      <w:r>
        <w:rPr>
          <w:b/>
        </w:rPr>
        <w:t>Załączniki oraz miejsce przechowywania deklaracji i protokołu:</w:t>
      </w:r>
      <w:r>
        <w:br/>
      </w:r>
      <w:r>
        <w:t>[uzupełnij]</w:t>
      </w:r>
    </w:p>
    <w:p>
      <w:r>
        <w:br w:type="page"/>
      </w:r>
    </w:p>
    <w:p>
      <w:pPr>
        <w:pStyle w:val="Title"/>
      </w:pPr>
      <w:r>
        <w:t>Instrukcja użycia wzoru</w:t>
      </w:r>
    </w:p>
    <w:p>
      <w:r>
        <w:t>Ta część objaśnia formularz i nie jest treścią uchwały ani potwierdzenia wykonania zmian. Do podpisu wybierzcie wyłącznie strony uzupełnionego formularza. Nie podpisujcie dokumentu z pustymi polami.</w:t>
      </w:r>
    </w:p>
    <w:p>
      <w:r>
        <w:t>1. Najpierw sprawdźcie organ. Nie zmieniajcie samego nagłówka na zarząd, gdy ustawa lub statut wymagają decyzji zebrania. Przy zarządzie jednoosobowym zastosowanie ma art. 20 ust. 3 ustawy o KGW.</w:t>
      </w:r>
    </w:p>
    <w:p>
      <w:r>
        <w:t>2. Sprawdźcie warunki członkostwa według ustawy i własnego statutu. Wzorcowy statut zawiera zasadę deklaracji i uchwały zarządu, lecz nie należy przyjmować, że każde koło ma identyczny statut. Zgoda na udział osoby małoletniej w działaniach nie jest automatycznie przyjęciem jej jako członka.</w:t>
      </w:r>
    </w:p>
    <w:p>
      <w:r>
        <w:t>3. Quorum, większość, tryb oraz podpisy ustalcie według właściwych zasad zarządu. Nie przepisujcie automatycznie ustawowych reguł zebrania członków do zarządu ani wyniku z przykładu.</w:t>
      </w:r>
    </w:p>
    <w:p>
      <w:r>
        <w:t>4. Ten formularz jest dla uchwały o przyjęciu. Jeżeli wymaganej większości nie uzyskano, zapiszcie rzeczywisty wynik w protokole i nie podpisujcie wzoru tak, jakby osobę przyjęto. Odmowa i procedura odwoławcza wymagają sprawdzenia odrębnych postanowień statutu.</w:t>
      </w:r>
    </w:p>
    <w:p>
      <w:r>
        <w:t>5. Sprawdźcie datę powstania członkostwa i wejścia w życie uchwały. Nie cofajcie dat wyłącznie dla zwiększenia liczby członków we wniosku o pomoc.</w:t>
      </w:r>
    </w:p>
    <w:p>
      <w:r>
        <w:t>6. Do uchwały nie trzeba mechanicznie przepisywać PESEL i adresu z urzędowej listy członków. Potrzebne dane do KRKGW przekazuje się właściwym formularzem i chroni przed publicznym ujawnieniem.</w:t>
      </w:r>
    </w:p>
    <w:p>
      <w:r>
        <w:t>7. Art. 10 ustawy przewiduje zgłoszenie zmian podlegających wpisowi do KRKGW w terminie 30 dni od ich wystąpienia i dołączenie dokumentów potwierdzających zmianę. Przygotujcie aktualizację, właściwe załączniki i dowód złożenia. Sam wpis do wewnętrznej listy nie aktualizuje rejestru.</w:t>
      </w:r>
    </w:p>
    <w:p>
      <w:r>
        <w:t>8. Przechowujcie podpisaną uchwałę, deklarację, protokół i wymagane załączniki w dokumentacji koła. Instrukcja oraz przykład na kolejnej stronie nie są treścią podpisywanej uchwały.</w:t>
      </w:r>
    </w:p>
    <w:p>
      <w:pPr>
        <w:pStyle w:val="Heading1"/>
      </w:pPr>
      <w:r>
        <w:t>Przykład fikcyjny</w:t>
      </w:r>
    </w:p>
    <w:p>
      <w:r>
        <w:t>Przykład wyłącznie fikcyjny: KGW Przykładowa Dolina ma zarząd wieloosobowy, a jego sprawdzony statut powierza mu przyjmowanie członków. Zarząd rozpatruje deklarację fikcyjnej Anny Przykładowej. Po sprawdzeniu warunków i przeprowadzeniu głosowania zapisuje rzeczywisty wynik, ustaloną datę członkostwa oraz osobę przygotowującą aktualizację KRKGW. Własny numer uchwały, podstawę, liczby głosów i podpisy należy ustalić w kole; przykład ich nie narzuca.</w:t>
      </w:r>
    </w:p>
    <w:p>
      <w:pPr>
        <w:pStyle w:val="Heading1"/>
      </w:pPr>
      <w:r>
        <w:t>Podstawy do sprawdzenia</w:t>
      </w:r>
    </w:p>
    <w:p>
      <w:r>
        <w:t>Ustawa z 9 listopada 2018 r. o kołach gospodyń wiejskich, tekst jednolity Dz.U. 2025 poz. 310 ze zmianami, w szczególności art. 4, 5, 10 i 20 ust. 3</w:t>
      </w:r>
    </w:p>
    <w:p>
      <w:r>
        <w:t>Wzorcowy statut w załączniku do ustawy, w szczególności paragraf 5 ust. 3, o ile ma zastosowanie w danym kole</w:t>
      </w:r>
    </w:p>
    <w:p>
      <w:r>
        <w:t>Obowiązujący statut konkretnego koła oraz aktualne formularze ARiMR do wpisu zmian KRKGW</w:t>
      </w:r>
    </w:p>
    <w:p>
      <w:r>
        <w:t>Autorski materiał pomocniczy. Dopasujcie go do statutu oraz rzeczywistej sytuacji koła. Porada i aktualne źródła: https://szkoleniakgw.pl/uchwala-zarzadu-przyjecie-czlonka-kgw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SzkoleniaKGW.pl  |  Wersja 1 listopada 2026  | 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20"/>
    </w:pPr>
    <w:rPr>
      <w:rFonts w:ascii="Arial" w:hAnsi="Arial" w:cs="Arial"/>
      <w:color w:val="000000"/>
      <w:sz w:val="21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20" w:line="259" w:lineRule="auto"/>
    </w:pPr>
    <w:rPr>
      <w:rFonts w:ascii="Arial" w:hAnsi="Arial" w:cs="Arial"/>
      <w:color w:val="000000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20" w:line="259" w:lineRule="auto"/>
    </w:pPr>
    <w:rPr>
      <w:rFonts w:ascii="Arial" w:hAnsi="Arial" w:cs="Arial"/>
      <w:color w:val="000000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20" w:line="259" w:lineRule="auto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59" w:lineRule="auto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Arial" w:hAnsi="Arial" w:cs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20"/>
    </w:pPr>
    <w:rPr>
      <w:rFonts w:asciiTheme="majorHAnsi" w:eastAsiaTheme="majorEastAsia" w:hAnsiTheme="majorHAnsi" w:cstheme="majorBidi" w:ascii="Arial" w:hAnsi="Arial" w:cs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KGW o przyjęciu członka</dc:title>
  <dc:subject>Pomocniczy wzór dokumentu KGW</dc:subject>
  <dc:creator>Redakcja SzkoleniaKGW.pl</dc:creator>
  <cp:keywords>KGW wzór dokumentu</cp:keywords>
  <dc:description/>
  <cp:lastModifiedBy>Redakcja SzkoleniaKGW.pl</cp:lastModifiedBy>
  <cp:revision>1</cp:revision>
  <dcterms:created xsi:type="dcterms:W3CDTF">2026-11-01T00:45:00Z</dcterms:created>
  <dcterms:modified xsi:type="dcterms:W3CDTF">2026-11-01T00:45:00Z</dcterms:modified>
  <cp:category/>
</cp:coreProperties>
</file>