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Zawiadomienie o zebraniu członków KGW</w:t>
      </w:r>
    </w:p>
    <w:p>
      <w:r>
        <w:t>Wzór zawiadomienia dla KGW wpisanego do Krajowego Rejestru KGW. Przed wysłaniem ustalcie organ zwołujący, termin i sposób zawiadomienia według ustawy oraz Waszego statutu.</w:t>
      </w:r>
    </w:p>
    <w:p>
      <w:pPr>
        <w:spacing w:after="120"/>
      </w:pPr>
      <w:r>
        <w:rPr>
          <w:b/>
        </w:rPr>
        <w:t xml:space="preserve">Pełna nazwa KGW: </w:t>
      </w:r>
      <w:r>
        <w:t>[uzupełnij]</w:t>
      </w:r>
    </w:p>
    <w:p>
      <w:pPr>
        <w:spacing w:after="120"/>
      </w:pPr>
      <w:r>
        <w:rPr>
          <w:b/>
        </w:rPr>
        <w:t xml:space="preserve">Miejscowość i data sporządzenia: </w:t>
      </w:r>
      <w:r>
        <w:t>[uzupełnij]</w:t>
      </w:r>
    </w:p>
    <w:p>
      <w:pPr>
        <w:spacing w:after="120"/>
      </w:pPr>
      <w:r>
        <w:rPr>
          <w:b/>
        </w:rPr>
        <w:t xml:space="preserve">Organ zwołujący i podstawa w statucie: </w:t>
      </w:r>
      <w:r>
        <w:t>[uzupełnij]</w:t>
      </w:r>
    </w:p>
    <w:p>
      <w:pPr>
        <w:spacing w:after="120"/>
      </w:pPr>
      <w:r>
        <w:rPr>
          <w:b/>
        </w:rPr>
        <w:t xml:space="preserve">Rodzaj zebrania: </w:t>
      </w:r>
      <w:r>
        <w:t>[uzupełnij]</w:t>
      </w:r>
    </w:p>
    <w:p>
      <w:pPr>
        <w:spacing w:after="120"/>
      </w:pPr>
      <w:r>
        <w:rPr>
          <w:b/>
        </w:rPr>
        <w:t xml:space="preserve">Data i godzina rozpoczęcia: </w:t>
      </w:r>
      <w:r>
        <w:t>[uzupełnij]</w:t>
      </w:r>
    </w:p>
    <w:p>
      <w:pPr>
        <w:spacing w:after="120"/>
      </w:pPr>
      <w:r>
        <w:rPr>
          <w:b/>
        </w:rPr>
        <w:t xml:space="preserve">Dokładny adres oraz sposób wejścia: </w:t>
      </w:r>
      <w:r>
        <w:t>[uzupełnij]</w:t>
      </w:r>
    </w:p>
    <w:p>
      <w:pPr>
        <w:pStyle w:val="Heading1"/>
      </w:pPr>
      <w:r>
        <w:t>Treść zawiadomienia</w:t>
      </w:r>
    </w:p>
    <w:p>
      <w:r>
        <w:t>Zawiadamiamy członków Koła Gospodyń Wiejskich [nazwa] o zebraniu członków, które odbędzie się w dniu [data] o godzinie [godzina] w [miejsce i adres]. Zebranie zwołuje [organ] na podstawie [właściwe postanowienia statutu i ustawy].</w:t>
      </w:r>
    </w:p>
    <w:p>
      <w:r>
        <w:t>Proponowany porządek obrad obejmuje: 1. Otwarcie i wybór osób prowadzących. 2. Stwierdzenie prawidłowości zwołania i zdolności do podejmowania uchwał. 3. [Konkretnie opisana sprawa i planowana decyzja]. 4. [Kolejna sprawa]. 5. Wolne wnioski i zamknięcie zebrania.</w:t>
      </w:r>
    </w:p>
    <w:p>
      <w:r>
        <w:t>Materiały dotyczące punktów [numery] są [załączone / udostępnione członkom w miejscu i terminie: ...]. Pytania organizacyjne prosimy kierować do [imię i kontakt służbowy].</w:t>
      </w:r>
    </w:p>
    <w:p>
      <w:pPr>
        <w:pStyle w:val="Heading1"/>
      </w:pPr>
      <w:r>
        <w:t>Podpis i załączniki</w:t>
      </w:r>
    </w:p>
    <w:p>
      <w:pPr>
        <w:spacing w:after="120"/>
      </w:pPr>
      <w:r>
        <w:rPr>
          <w:b/>
        </w:rPr>
        <w:t xml:space="preserve">Osoby uprawnione do podpisania zawiadomienia i podpisy: </w:t>
      </w:r>
      <w:r>
        <w:t>[uzupełnij]</w:t>
      </w:r>
    </w:p>
    <w:p>
      <w:pPr>
        <w:spacing w:after="120"/>
      </w:pPr>
      <w:r>
        <w:rPr>
          <w:b/>
        </w:rPr>
        <w:t xml:space="preserve">Wykaz projektów uchwał i pozostałych załączników: </w:t>
      </w:r>
      <w:r>
        <w:t>[uzupełnij]</w:t>
      </w:r>
    </w:p>
    <w:p>
      <w:pPr>
        <w:pStyle w:val="Heading1"/>
      </w:pPr>
      <w:r>
        <w:t>Karta wysyłki do akt koła</w:t>
      </w:r>
    </w:p>
    <w:p>
      <w:pPr>
        <w:spacing w:after="120"/>
      </w:pPr>
      <w:r>
        <w:rPr>
          <w:b/>
        </w:rPr>
        <w:t xml:space="preserve">Wymagany sposób i wyprzedzenie według statutu: </w:t>
      </w:r>
      <w:r>
        <w:t>[uzupełnij]</w:t>
      </w:r>
    </w:p>
    <w:p>
      <w:pPr>
        <w:spacing w:after="120"/>
      </w:pPr>
      <w:r>
        <w:rPr>
          <w:b/>
        </w:rPr>
        <w:t xml:space="preserve">Data przekazania członkom i zastosowany kanał: </w:t>
      </w:r>
      <w:r>
        <w:t>[uzupełnij]</w:t>
      </w:r>
    </w:p>
    <w:p>
      <w:pPr>
        <w:spacing w:after="120"/>
      </w:pPr>
      <w:r>
        <w:rPr>
          <w:b/>
        </w:rPr>
        <w:t xml:space="preserve">Gdzie przechowano dowody zawiadomienia: </w:t>
      </w:r>
      <w:r>
        <w:t>[uzupełnij]</w:t>
      </w:r>
    </w:p>
    <w:p>
      <w:pPr>
        <w:spacing w:after="120"/>
      </w:pPr>
      <w:r>
        <w:rPr>
          <w:b/>
        </w:rPr>
        <w:t xml:space="preserve">Osoba sprawdzająca kompletność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Nie wpisujcie automatycznie terminu 7 lub 14 dni. Ustalcie właściwe reguły dla Waszego koła i zachowajcie dokumentację zawiadomienia wszystkich uprawnionych.</w:t>
      </w:r>
    </w:p>
    <w:p>
      <w:pPr>
        <w:pStyle w:val="ListBullet"/>
      </w:pPr>
      <w:r>
        <w:t>Podajcie konkretne sprawy wymagające decyzji. Ogólne hasło wolne wnioski nie powinno ukrywać planowanej ważnej uchwały.</w:t>
      </w:r>
    </w:p>
    <w:p>
      <w:pPr>
        <w:pStyle w:val="ListBullet"/>
      </w:pPr>
      <w:r>
        <w:t>Nie dopisujcie drugiego terminu bez quorum ani głosowania zdalnego, jeśli nie ma dla nich odpowiedniej podstawy. Sam wzór takiego uprawnienia nie tworzy.</w:t>
      </w:r>
    </w:p>
    <w:p>
      <w:pPr>
        <w:pStyle w:val="ListBullet"/>
      </w:pPr>
      <w:r>
        <w:t>Nie rozsyłajcie listy prywatnych adresów i telefonów pozostałych członków. Przy wiadomości zbiorowej dobierzcie bezpieczny sposób wysyłki.</w:t>
      </w:r>
    </w:p>
    <w:p>
      <w:pPr>
        <w:pStyle w:val="ListBullet"/>
      </w:pPr>
      <w:r>
        <w:t>Zawiadomienie nie zastępuje listy obecności, protokołu ani uchwały. Dla innej formy prawnej niż KGW z rejestru ARiMR trzeba sprawdzić odrębne zasady.</w:t>
      </w:r>
    </w:p>
    <w:p>
      <w:pPr>
        <w:pStyle w:val="Heading1"/>
      </w:pPr>
      <w:r>
        <w:t>Przykład objaśniający</w:t>
      </w:r>
    </w:p>
    <w:p>
      <w:r>
        <w:t>Przykład fikcyjny: punkt obrad brzmi Przyjęcie planu zajęć kulinarnych na kolejny kwartał i ustalenie limitu wydatków. Nie zastępujcie go samym słowem Sprawy różne.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z 9 listopada 2018 r. o kołach gospodyń wiejskich, w szczególności zasady organów i zebrania członków</w:t>
      </w:r>
    </w:p>
    <w:p>
      <w:pPr>
        <w:pStyle w:val="ListBullet"/>
      </w:pPr>
      <w:r>
        <w:t>Aktualny statut konkretnego koła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szkoleniakgw.pl/zawiadomienie-o-zebraniu-kgw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zebraniu członków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